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  <w:lang w:eastAsia="ru-RU"/>
        </w:rPr>
        <w:t>Муниципальное  дошкольное образовательное учреждение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Большенагаткинский детский сад «Березка» МО «Цильнинский район» Ульяновской области</w:t>
      </w:r>
    </w:p>
    <w:p>
      <w:pPr>
        <w:pStyle w:val="Normal"/>
        <w:spacing w:lineRule="auto" w:line="240" w:beforeAutospacing="1" w:after="24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Autospacing="1" w:after="24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Autospacing="1" w:after="24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left" w:pos="4460" w:leader="none"/>
        </w:tabs>
        <w:spacing w:lineRule="auto" w:line="240" w:beforeAutospacing="1" w:after="24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Autospacing="1" w:after="24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Spacing"/>
        <w:rPr>
          <w:rFonts w:ascii="Times New Roman" w:hAnsi="Times New Roman" w:cs="Times New Roman"/>
          <w:b/>
          <w:b/>
          <w:sz w:val="44"/>
          <w:szCs w:val="44"/>
          <w:lang w:eastAsia="ru-RU"/>
        </w:rPr>
      </w:pPr>
      <w:r>
        <w:rPr>
          <w:rFonts w:cs="Times New Roman" w:ascii="Times New Roman" w:hAnsi="Times New Roman"/>
          <w:b/>
          <w:sz w:val="44"/>
          <w:szCs w:val="44"/>
          <w:lang w:eastAsia="ru-RU"/>
        </w:rPr>
        <w:t xml:space="preserve">                                                </w:t>
      </w:r>
    </w:p>
    <w:p>
      <w:pPr>
        <w:pStyle w:val="NoSpacing"/>
        <w:rPr>
          <w:rFonts w:ascii="Times New Roman" w:hAnsi="Times New Roman" w:cs="Times New Roman"/>
          <w:b/>
          <w:b/>
          <w:sz w:val="44"/>
          <w:szCs w:val="44"/>
          <w:lang w:eastAsia="ru-RU"/>
        </w:rPr>
      </w:pPr>
      <w:r>
        <w:rPr>
          <w:rFonts w:cs="Times New Roman" w:ascii="Times New Roman" w:hAnsi="Times New Roman"/>
          <w:b/>
          <w:sz w:val="44"/>
          <w:szCs w:val="44"/>
          <w:lang w:eastAsia="ru-RU"/>
        </w:rPr>
        <w:t xml:space="preserve">                                                       </w:t>
      </w:r>
      <w:r>
        <w:rPr>
          <w:rFonts w:cs="Times New Roman" w:ascii="Times New Roman" w:hAnsi="Times New Roman"/>
          <w:b/>
          <w:sz w:val="56"/>
          <w:szCs w:val="56"/>
          <w:lang w:eastAsia="ru-RU"/>
        </w:rPr>
        <w:t>План работы</w:t>
      </w:r>
    </w:p>
    <w:p>
      <w:pPr>
        <w:pStyle w:val="NoSpacing"/>
        <w:rPr>
          <w:rFonts w:ascii="Times New Roman" w:hAnsi="Times New Roman" w:cs="Times New Roman"/>
          <w:b/>
          <w:b/>
          <w:sz w:val="56"/>
          <w:szCs w:val="56"/>
          <w:lang w:eastAsia="ru-RU"/>
        </w:rPr>
      </w:pPr>
      <w:r>
        <w:rPr>
          <w:rFonts w:cs="Times New Roman" w:ascii="Times New Roman" w:hAnsi="Times New Roman"/>
          <w:b/>
          <w:sz w:val="56"/>
          <w:szCs w:val="56"/>
          <w:lang w:eastAsia="ru-RU"/>
        </w:rPr>
        <w:t xml:space="preserve">                      </w:t>
      </w:r>
      <w:r>
        <w:rPr>
          <w:rFonts w:cs="Times New Roman" w:ascii="Times New Roman" w:hAnsi="Times New Roman"/>
          <w:b/>
          <w:sz w:val="56"/>
          <w:szCs w:val="56"/>
          <w:lang w:eastAsia="ru-RU"/>
        </w:rPr>
        <w:t xml:space="preserve">отряда юных инспекторов движения                            </w:t>
      </w:r>
    </w:p>
    <w:p>
      <w:pPr>
        <w:pStyle w:val="NoSpacing"/>
        <w:rPr>
          <w:rFonts w:ascii="Times New Roman" w:hAnsi="Times New Roman" w:cs="Times New Roman"/>
          <w:b/>
          <w:b/>
          <w:sz w:val="72"/>
          <w:szCs w:val="72"/>
          <w:lang w:eastAsia="ru-RU"/>
        </w:rPr>
      </w:pPr>
      <w:r>
        <w:rPr>
          <w:rFonts w:cs="Times New Roman" w:ascii="Times New Roman" w:hAnsi="Times New Roman"/>
          <w:b/>
          <w:bCs/>
          <w:sz w:val="72"/>
          <w:szCs w:val="72"/>
          <w:lang w:eastAsia="ru-RU"/>
        </w:rPr>
        <w:t xml:space="preserve">                        </w:t>
      </w:r>
      <w:r>
        <w:rPr>
          <w:rFonts w:cs="Times New Roman" w:ascii="Times New Roman" w:hAnsi="Times New Roman"/>
          <w:b/>
          <w:bCs/>
          <w:sz w:val="72"/>
          <w:szCs w:val="72"/>
          <w:lang w:eastAsia="ru-RU"/>
        </w:rPr>
        <w:t>«Дорожный патруль»</w:t>
      </w:r>
    </w:p>
    <w:p>
      <w:pPr>
        <w:pStyle w:val="Normal"/>
        <w:spacing w:lineRule="auto" w:line="240" w:beforeAutospacing="1" w:after="240"/>
        <w:jc w:val="center"/>
        <w:rPr/>
      </w:pPr>
      <w:r>
        <w:rPr>
          <w:rFonts w:eastAsia="Times New Roman" w:cs="Times New Roman" w:ascii="Times New Roman" w:hAnsi="Times New Roman"/>
          <w:b/>
          <w:sz w:val="48"/>
          <w:szCs w:val="4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b/>
          <w:sz w:val="48"/>
          <w:szCs w:val="48"/>
          <w:lang w:eastAsia="ru-RU"/>
        </w:rPr>
        <w:t>на 202</w:t>
      </w:r>
      <w:r>
        <w:rPr>
          <w:rFonts w:eastAsia="Times New Roman" w:cs="Times New Roman" w:ascii="Times New Roman" w:hAnsi="Times New Roman"/>
          <w:b/>
          <w:sz w:val="48"/>
          <w:szCs w:val="48"/>
          <w:lang w:eastAsia="ru-RU"/>
        </w:rPr>
        <w:t>4</w:t>
      </w:r>
      <w:r>
        <w:rPr>
          <w:rFonts w:eastAsia="Times New Roman" w:cs="Times New Roman" w:ascii="Times New Roman" w:hAnsi="Times New Roman"/>
          <w:b/>
          <w:sz w:val="48"/>
          <w:szCs w:val="48"/>
          <w:lang w:eastAsia="ru-RU"/>
        </w:rPr>
        <w:t>-202</w:t>
      </w:r>
      <w:r>
        <w:rPr>
          <w:rFonts w:eastAsia="Times New Roman" w:cs="Times New Roman" w:ascii="Times New Roman" w:hAnsi="Times New Roman"/>
          <w:b/>
          <w:sz w:val="48"/>
          <w:szCs w:val="48"/>
          <w:lang w:eastAsia="ru-RU"/>
        </w:rPr>
        <w:t>5</w:t>
      </w:r>
      <w:r>
        <w:rPr>
          <w:rFonts w:eastAsia="Times New Roman" w:cs="Times New Roman" w:ascii="Times New Roman" w:hAnsi="Times New Roman"/>
          <w:b/>
          <w:sz w:val="48"/>
          <w:szCs w:val="48"/>
          <w:lang w:eastAsia="ru-RU"/>
        </w:rPr>
        <w:t xml:space="preserve"> учебный год</w:t>
      </w:r>
    </w:p>
    <w:p>
      <w:pPr>
        <w:pStyle w:val="Normal"/>
        <w:spacing w:lineRule="auto" w:line="240" w:beforeAutospacing="1" w:after="24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Autospacing="1" w:after="24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Autospacing="1" w:after="24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Autospacing="1" w:after="24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Обеспечение сохранения жизни и здоровья детей - главная задача цивилизованного общества. Правила дорожного движения едины для детей и взрослых. Поэтому главная задача взрослых – доступно разъяснить правила ребенку, а при выборе формы обучения донести до детей смысл, опасность несоблюдения правил, при этом, не исказив их содержания.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 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Только совместными усилиями, используя знания воспитателей и родителей, их терпение и такт, можно научить детей навыкам безопасного общения со сложным миром перехода улиц и дорог. Данная проблема стоит особенно актуально, так как работа, направленная на формирование навыков безопасного поведения детей на дорогах, путем совершенствования системы мероприятий, должна приносить результаты.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   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практику дошкольных учреждений в настоящее время вошли программы по основам безопасности жизнедеятельности детей (ОБЖ), направленные на формирование у ребёнка навыков правильного поведения в опасных ситуациях на дороге, в транспорте.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 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Растущие пробки на дорогах также являются одной из причин дорожно - транспортных происшествий. Никого не оставляет равнодушным неутешительные сводки о ДТП, где потерпевшими, к сожалению являются и дети.  Поэтому обеспечение безопасности на дорогах становится всё более важной государственной задачей. Большую роль в решении этой проблемы имеет организация работы по предупреждению детского дорожно-транспортного травматизма в дошкольных учреждениях.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 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Знакомить детей с правилами дорожного движения, формировать у них навыки  правильного поведения на дороге необходимо с раннего возраста, так как знания, полученные в детстве, наиболее прочные; правила, усвоенные ребёнком, впоследствии становятся нормой поведения, а их соблюдение - потребностью человека.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   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Знакомя детей с правилами дорожного движения,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своё поведение, уверенность в своих действиях.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   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условиях роста интенсивности движения автомобильного транспорта особое  значение приобретает проблема обеспечения безопасности детей на дорогах. Для реализации практических задач сохранения здоровья и жизни детей, предупреждения дорожно-транспортных происшествий с их участием, существенное значение имеет своевременная и качественная подготовка ребенка к условиям безопасного дорожного движения.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Актуальность проблемы.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 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Детский дорожно-транспортный травматизм является одной из самых болезненных проблем современного общества. Ежегодно на дорогах России совершаются десятки тысяч дорожно-транспортных происшествий с участием детей и подростков. Знание и соблюдение Правил дорожного движения поможет сформировать безопасное поведение детей на дорогах.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Именно в дошкольном возрасте закладывается фундамент жизненных ориентировок в окружающем, и всё, что ребёнок усвоит в детском саду, прочно останется у него навсегда.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План работы реализуется в следующих 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ru-RU"/>
        </w:rPr>
        <w:t>направлениях: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работа с детьми;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работа с родителями.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Определены следующие 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ru-RU"/>
        </w:rPr>
        <w:t>задачи работы с  детьми: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формирование умений и навыков по ПДД, внимания, ответственности за свое поведение, уверенности в своих действиях;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развитие ориентировки в пространстве;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адаптирование детей к современной транспортной среде;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формирование культуры общественного поведения в процессе общения с дорогой.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ru-RU"/>
        </w:rPr>
        <w:t>Формы работы с детьми: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образовательная деятельность по ПДД; беседы - диалоги;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целевые прогулки, экскурсии;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чтение литературы;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изготовление и ремонт атрибутов и пособий;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игровые тренинги;</w:t>
      </w:r>
    </w:p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просмотр видеофильмов.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Определены следующие 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ru-RU"/>
        </w:rPr>
        <w:t>задачи работы с родителями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повышение педагогической культуры родителей;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изучение, обобщение и распространение положительного опыта семейного воспитания.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ru-RU"/>
        </w:rPr>
        <w:t>Формы работы с родителями: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консультации;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родительские собрания;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организация совместной деятельности;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анкетирование.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ru-RU"/>
        </w:rPr>
        <w:t>Ожидаемые результаты: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- формирование знаний, умений и навыков в сфере дорожного движения.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снижение детского дорожно – транспортного травматизма.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lang w:eastAsia="ru-RU"/>
        </w:rPr>
        <w:t>ПЛАН РАБОТЫ:</w:t>
      </w:r>
    </w:p>
    <w:tbl>
      <w:tblPr>
        <w:tblW w:w="15369" w:type="dxa"/>
        <w:jc w:val="left"/>
        <w:tblInd w:w="-2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997"/>
        <w:gridCol w:w="10045"/>
        <w:gridCol w:w="3995"/>
        <w:gridCol w:w="331"/>
      </w:tblGrid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п.п.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Наименование мероприятий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Ответственный за выполнение</w:t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color w:val="000000"/>
                <w:sz w:val="28"/>
                <w:lang w:eastAsia="ru-RU"/>
              </w:rPr>
              <w:t>3.</w:t>
            </w:r>
          </w:p>
        </w:tc>
      </w:tr>
      <w:tr>
        <w:trPr/>
        <w:tc>
          <w:tcPr>
            <w:tcW w:w="15368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lang w:eastAsia="ru-RU"/>
              </w:rPr>
              <w:t>СЕНТЯБРЬ</w:t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Формирование  отряда  ЮИД.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Руководитель отряда ЮИД,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воспитатели, заведующий ДОУ</w:t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Посвящение в ЮИД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 ЮИД,     воспитатели</w:t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Утверждение  плана работы ЮИД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 ЮИД, воспитатели, заведующий ДОУ</w:t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Проведение консультации для педагогов разных возрастных групп по формированию картотеки игр по ПДД.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 ЮИД</w:t>
            </w:r>
          </w:p>
        </w:tc>
      </w:tr>
      <w:tr>
        <w:trPr>
          <w:trHeight w:val="775" w:hRule="atLeast"/>
        </w:trPr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Оформление оборудования  уголка безопасности дорожного движения и пополнение РППС группы.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>
        <w:trPr>
          <w:trHeight w:val="543" w:hRule="atLeast"/>
        </w:trPr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Составление схем безопасных маршрутов детей в детский сад и обратно.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 ЮИД, воспитатели</w:t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Выявление детей, имеющих велосипеды, организация с ними бесед по правилам дорожного движения.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 ЮИД, воспитатели</w:t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Папка- передвижка для родителей по ПДД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 ЮИД, воспитатели</w:t>
            </w:r>
          </w:p>
        </w:tc>
      </w:tr>
      <w:tr>
        <w:trPr/>
        <w:tc>
          <w:tcPr>
            <w:tcW w:w="15368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lang w:eastAsia="ru-RU"/>
              </w:rPr>
              <w:t>ОКТЯБРЬ</w:t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Организовать и провести конкурс - выставку рисунков на асфальте «Дорожные знаки»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 ЮИД, воспитатели</w:t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Провести беседу - инструктаж на сайтах групп с родителями на тему «Безопасность на дорогах»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Организовать  выставку детской литературы по ПДД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 ЮИД, воспитатели</w:t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Оформить совместно с детьми подготовительной группы  настольную игру «Предупреждающие знаки ДД».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 ЮИД, воспитатели</w:t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Проведение мультимедийного занятия  с детьми по ПДД «Безопасный перекресток. Правила поведения пешехода на нем»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 ЮИД, воспитатели</w:t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Папка –передвижка для родителей «Правила перевозки детей в автомобиле»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 ЮИД, воспитатели</w:t>
            </w:r>
          </w:p>
        </w:tc>
      </w:tr>
      <w:tr>
        <w:trPr/>
        <w:tc>
          <w:tcPr>
            <w:tcW w:w="15368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lang w:eastAsia="ru-RU"/>
              </w:rPr>
              <w:t>НОЯБРЬ</w:t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Организовать встречу с инспектором ГИБДД 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 ЮИД, воспитатели</w:t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Провести мультимедийное занятие на тему «Движение машин и поведение водителя на перекрестке»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 ЮИД, воспитатели</w:t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Освоить с детьми режиссёрскую игру  «Правила для дороги»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 ЮИД, воспитатели</w:t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Провести викторину среди воспитанников в старшей  группе по знанию ПДД.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 ЮИД, воспитатели</w:t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Познакомить детей с произведениями Бориса Житкова «Что я видел» и «Светофор».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 ЮИД, воспитатели</w:t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Провести онлайн - инструктаж в подготовительной группе по безопасности на дороге с родителями «Внимание! С вами ребенок».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 ЮИД, воспитатели</w:t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Принять участие в акции посвящённой «Всемирному дню памяти жертв ДТП»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 ЮИД, воспитатели</w:t>
            </w:r>
          </w:p>
        </w:tc>
      </w:tr>
      <w:tr>
        <w:trPr/>
        <w:tc>
          <w:tcPr>
            <w:tcW w:w="15368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lang w:eastAsia="ru-RU"/>
              </w:rPr>
              <w:t>ДЕКАБРЬ</w:t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Провести в подготовительной группе ситуативную беседу «Как переходить дорогу зимой».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 ЮИД, воспитатели</w:t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Тематическое мультимедийное занятие «Запрещающие знаки».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 ЮИД</w:t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Конкурс детского рисунка «Я знаю дорожные знаки»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 ЮИД</w:t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«Как должен  вести себя ребенок в транспорте» - составление правил совместно с детьми.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 ЮИД, воспитатели</w:t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Чтение стихотворения «Законы улиц и дорог».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 ЮИД, воспитатели</w:t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Спортивная эстафета с детьми старшей и подготовительной группы «Дорога без бед»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 ЮИД</w:t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Беседа с родителями  на страничке сайта «Внимание! На дорогах гололед».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 ЮИД, воспитатели</w:t>
            </w:r>
          </w:p>
        </w:tc>
      </w:tr>
      <w:tr>
        <w:trPr/>
        <w:tc>
          <w:tcPr>
            <w:tcW w:w="15368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lang w:eastAsia="ru-RU"/>
              </w:rPr>
              <w:t>ЯНВАРЬ</w:t>
            </w:r>
          </w:p>
        </w:tc>
      </w:tr>
      <w:tr>
        <w:trPr>
          <w:trHeight w:val="850" w:hRule="atLeast"/>
        </w:trPr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Проведение мониторинга использования световозвозвращающих элементов 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 ЮИД, воспитатели, заведующий ДОУ</w:t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Провести конкурс рисунка «Несуществующий знак ДД».</w:t>
            </w:r>
            <w:r>
              <w:rPr>
                <w:rFonts w:eastAsia="Times New Roman" w:cs="Times New Roman" w:ascii="Liberation Serif" w:hAnsi="Liberation Serif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Ситуация общения «О чем говорит дорожный знак»</w:t>
            </w:r>
          </w:p>
        </w:tc>
        <w:tc>
          <w:tcPr>
            <w:tcW w:w="3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 ЮИД, воспитатели</w:t>
            </w:r>
          </w:p>
        </w:tc>
        <w:tc>
          <w:tcPr>
            <w:tcW w:w="3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15" w:type="dxa"/>
              <w:left w:w="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Викторина по правилам дорожного движения в подготовительной группе.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 ЮИД</w:t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Чтение произведения Н. Носова «Как Незнайка катался на грузовом автомобиле»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 ЮИД, воспитатели</w:t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Тематическое занятие «Движение воспитанников группами и в колоне».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 ЮИД</w:t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Конкурс поделок «Знаки своими руками»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 ЮИД</w:t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Моделирование ситуаций по теме «Кто самый наблюдательный?»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 ЮИД, воспитатели</w:t>
            </w:r>
          </w:p>
        </w:tc>
      </w:tr>
      <w:tr>
        <w:trPr/>
        <w:tc>
          <w:tcPr>
            <w:tcW w:w="15368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lang w:eastAsia="ru-RU"/>
              </w:rPr>
              <w:t>ФЕВРАЛЬ</w:t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Ситуация общения «Как машины людям помогают»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 ЮИД, воспитатели</w:t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Дидактическая игра «Дорога в детский сад» 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 ЮИД, воспитатели</w:t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Работа с родителями «Светоотражающие элементы уберегут вашего ребенка».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 ЮИД, воспитатели</w:t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Проведение занятия с членами отряда ЮИД «Зачем нужны отражающие элементы на дороге»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 ЮИД</w:t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Сюжетно-ролевая игра «Пешеходы и водители».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 ЮИД, воспитатели</w:t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Чтение произведения В. Клименко «Происшествие с игрушками»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>
        <w:trPr/>
        <w:tc>
          <w:tcPr>
            <w:tcW w:w="15368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lang w:eastAsia="ru-RU"/>
              </w:rPr>
              <w:t>МАРТ</w:t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Памятка для родителей «Правила перехода дороги с ребенком»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 ЮИД, воспитатели</w:t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Ситуация общения «Что такое перекресток». Дидактическая игра «Большая прогулка»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 ЮИД, воспитатели</w:t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Подготовить и провести викторину с подготовительной группой  «Осторожно пешеход!»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 ЮИД, воспитатели</w:t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Игровые ситуации «Правильно - неправильно»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 ЮИД, воспитатели</w:t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Провести несколько коротких разъяснительных бесед в средней группе с использованием наглядных картин из серии «Медвежонок вышел на улицу».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 ЮИД, воспитатели</w:t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Изготовление  лепбука  для родителей совместно с детьми «Весна, весна, на улице» по профилактике безопасности на дороге в весенний период.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 ЮИД, воспитатели</w:t>
            </w:r>
          </w:p>
        </w:tc>
      </w:tr>
      <w:tr>
        <w:trPr/>
        <w:tc>
          <w:tcPr>
            <w:tcW w:w="15368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lang w:eastAsia="ru-RU"/>
              </w:rPr>
              <w:t>АПРЕЛЬ</w:t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Создание картотеки по подвижным играм для старшей и подготовительной группы.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Провести разъяснительную работу с родителями о правилах перевозки детей в машине.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 ЮИД, воспитатели</w:t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Организовать подвижные игры на прогулке во всех возрастных группах и оформить атрибуты к летним играм по ПДД.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 ЮИД, воспитатели</w:t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Провести беседы с родителями по профилактике дорожно - транспортного травматизма у детей.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 ЮИД, воспитатели</w:t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Проведение развлечения  с членами отряда ЮИД «Я - примерный пешеход ПДД» .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 ЮИД</w:t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Викторина по правилам ДД  в старшей группе.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 ЮИД</w:t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Провести игру «Безопасное колесо»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 ЮИД</w:t>
            </w:r>
          </w:p>
        </w:tc>
      </w:tr>
      <w:tr>
        <w:trPr/>
        <w:tc>
          <w:tcPr>
            <w:tcW w:w="15368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lang w:eastAsia="ru-RU"/>
              </w:rPr>
              <w:t>МАЙ</w:t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Итоговое тематическое занятие «Правила движения – закон улиц и дорог».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 ЮИД</w:t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Анкетирование  воспитанников и родителей.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Конкурс рисунков «Я примерный пешеход» на асфальте.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 ЮИД, воспитатели</w:t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Досуг на прогулке с использованием игрового детского транспорта «Я  знаю ПДД».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 ЮИД</w:t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Провести беседы по ПДД «Здравствуй, лето!»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>
        <w:trPr/>
        <w:tc>
          <w:tcPr>
            <w:tcW w:w="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10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Подготовить отчетную презентацию о проделанной работе за год.</w:t>
            </w:r>
          </w:p>
        </w:tc>
        <w:tc>
          <w:tcPr>
            <w:tcW w:w="43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отряда ЮИД</w:t>
            </w:r>
          </w:p>
        </w:tc>
      </w:tr>
    </w:tbl>
    <w:p>
      <w:pPr>
        <w:pStyle w:val="Normal"/>
        <w:spacing w:lineRule="auto" w:line="240" w:before="0" w:after="200"/>
        <w:rPr/>
      </w:pPr>
      <w:r>
        <w:rPr/>
      </w:r>
    </w:p>
    <w:sectPr>
      <w:type w:val="nextPage"/>
      <w:pgSz w:orient="landscape" w:w="16838" w:h="11906"/>
      <w:pgMar w:left="1134" w:right="820" w:header="0" w:top="709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2"/>
    <w:pPr/>
    <w:rPr/>
  </w:style>
  <w:style w:type="paragraph" w:styleId="2">
    <w:name w:val="Заголовок 2"/>
    <w:basedOn w:val="Style12"/>
    <w:pPr/>
    <w:rPr/>
  </w:style>
  <w:style w:type="paragraph" w:styleId="3">
    <w:name w:val="Заголовок 3"/>
    <w:basedOn w:val="Style12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3" w:customStyle="1">
    <w:name w:val="c3"/>
    <w:basedOn w:val="DefaultParagraphFont"/>
    <w:qFormat/>
    <w:rsid w:val="00632d78"/>
    <w:rPr/>
  </w:style>
  <w:style w:type="character" w:styleId="C0" w:customStyle="1">
    <w:name w:val="c0"/>
    <w:basedOn w:val="DefaultParagraphFont"/>
    <w:qFormat/>
    <w:rsid w:val="00632d78"/>
    <w:rPr/>
  </w:style>
  <w:style w:type="character" w:styleId="C17" w:customStyle="1">
    <w:name w:val="c17"/>
    <w:basedOn w:val="DefaultParagraphFont"/>
    <w:qFormat/>
    <w:rsid w:val="00632d78"/>
    <w:rPr/>
  </w:style>
  <w:style w:type="character" w:styleId="C30" w:customStyle="1">
    <w:name w:val="c30"/>
    <w:basedOn w:val="DefaultParagraphFont"/>
    <w:qFormat/>
    <w:rsid w:val="00632d78"/>
    <w:rPr/>
  </w:style>
  <w:style w:type="character" w:styleId="Style11">
    <w:name w:val="Интернет-ссылка"/>
    <w:basedOn w:val="DefaultParagraphFont"/>
    <w:uiPriority w:val="99"/>
    <w:semiHidden/>
    <w:unhideWhenUsed/>
    <w:rsid w:val="00632d78"/>
    <w:rPr>
      <w:color w:val="0000FF"/>
      <w:u w:val="single"/>
    </w:rPr>
  </w:style>
  <w:style w:type="character" w:styleId="C31" w:customStyle="1">
    <w:name w:val="c31"/>
    <w:basedOn w:val="DefaultParagraphFont"/>
    <w:qFormat/>
    <w:rsid w:val="00632d78"/>
    <w:rPr/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Ari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C2" w:customStyle="1">
    <w:name w:val="c2"/>
    <w:basedOn w:val="Normal"/>
    <w:qFormat/>
    <w:rsid w:val="00632d7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" w:customStyle="1">
    <w:name w:val="c1"/>
    <w:basedOn w:val="Normal"/>
    <w:qFormat/>
    <w:rsid w:val="00632d7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4" w:customStyle="1">
    <w:name w:val="c14"/>
    <w:basedOn w:val="Normal"/>
    <w:qFormat/>
    <w:rsid w:val="00632d7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7c18e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Style17">
    <w:name w:val="Блочная цитата"/>
    <w:basedOn w:val="Normal"/>
    <w:qFormat/>
    <w:pPr/>
    <w:rPr/>
  </w:style>
  <w:style w:type="paragraph" w:styleId="Style18">
    <w:name w:val="Заглавие"/>
    <w:basedOn w:val="Style12"/>
    <w:pPr/>
    <w:rPr/>
  </w:style>
  <w:style w:type="paragraph" w:styleId="Style19">
    <w:name w:val="Подзаголовок"/>
    <w:basedOn w:val="Style12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LibreOffice/4.4.4.3$Windows_x86 LibreOffice_project/2c39ebcf046445232b798108aa8a7e7d89552ea8</Application>
  <Paragraphs>242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2021-07-31T15:07:00Z</dcterms:created>
  <dc:creator>нягусева</dc:creator>
  <dc:language>ru-RU</dc:language>
  <cp:lastPrinted>2024-08-01T11:28:52Z</cp:lastPrinted>
  <dcterms:modified xsi:type="dcterms:W3CDTF">2024-08-01T11:30:23Z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